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E76644">
        <w:rPr>
          <w:b/>
          <w:bCs/>
          <w:color w:val="000000"/>
        </w:rPr>
        <w:t>Школьный этап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E76644">
        <w:rPr>
          <w:b/>
          <w:bCs/>
          <w:color w:val="000000"/>
        </w:rPr>
        <w:t>Всероссийской олимпиады школьников по русскому языку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E76644">
        <w:rPr>
          <w:b/>
          <w:bCs/>
          <w:color w:val="000000"/>
        </w:rPr>
        <w:t>2019/2020 учебный год</w:t>
      </w:r>
    </w:p>
    <w:p w:rsidR="00E76644" w:rsidRPr="00E76644" w:rsidRDefault="00117769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9-</w:t>
      </w:r>
      <w:bookmarkStart w:id="0" w:name="_GoBack"/>
      <w:bookmarkEnd w:id="0"/>
      <w:r w:rsidR="00E76644" w:rsidRPr="00E76644">
        <w:rPr>
          <w:sz w:val="24"/>
          <w:szCs w:val="24"/>
        </w:rPr>
        <w:t>10 класс</w:t>
      </w:r>
    </w:p>
    <w:p w:rsidR="00E76644" w:rsidRPr="00E76644" w:rsidRDefault="00E76644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Критерии оценивания</w:t>
      </w:r>
    </w:p>
    <w:p w:rsidR="00E76644" w:rsidRPr="00E76644" w:rsidRDefault="00E76644" w:rsidP="00E76644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E766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76644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E76644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E76644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E7664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76644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E76644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E76644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E76644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E76644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E76644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E76644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>КРИТЕРИИ:</w:t>
      </w:r>
    </w:p>
    <w:p w:rsidR="00E76644" w:rsidRPr="00E76644" w:rsidRDefault="00E76644" w:rsidP="00E76644">
      <w:pPr>
        <w:pStyle w:val="a3"/>
        <w:spacing w:before="0" w:beforeAutospacing="0" w:after="0" w:afterAutospacing="0"/>
        <w:ind w:firstLine="567"/>
        <w:jc w:val="both"/>
        <w:rPr>
          <w:b/>
          <w:iCs/>
          <w:color w:val="333333"/>
        </w:rPr>
      </w:pPr>
      <w:r w:rsidRPr="00E76644">
        <w:t xml:space="preserve"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Важно обратить внимание на то, что перед нами рассказ с элементами литературной сказки и с притчевым началом. Именно благодаря этому история об отеческой любви </w:t>
      </w:r>
      <w:proofErr w:type="spellStart"/>
      <w:r w:rsidRPr="00E76644">
        <w:t>Шамета</w:t>
      </w:r>
      <w:proofErr w:type="spellEnd"/>
      <w:r w:rsidRPr="00E76644">
        <w:t xml:space="preserve"> к Сюзанне становится рассказом об одиночестве (настоящий писатель всегда одинок), о том, что творчество вырастает из страданий, из повседневности, в которое есть </w:t>
      </w:r>
      <w:r w:rsidRPr="00E76644">
        <w:lastRenderedPageBreak/>
        <w:t xml:space="preserve">«драгоценная пыль» прекрасного, искусства. Но только творцу </w:t>
      </w:r>
      <w:proofErr w:type="gramStart"/>
      <w:r w:rsidRPr="00E76644">
        <w:t>под</w:t>
      </w:r>
      <w:proofErr w:type="gramEnd"/>
      <w:r w:rsidRPr="00E76644">
        <w:t xml:space="preserve"> </w:t>
      </w:r>
      <w:proofErr w:type="gramStart"/>
      <w:r w:rsidRPr="00E76644">
        <w:t>силам</w:t>
      </w:r>
      <w:proofErr w:type="gramEnd"/>
      <w:r w:rsidRPr="00E76644">
        <w:t xml:space="preserve"> из «пыли» сделать прекрасное творение.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Примечание 1: сплошная проверка работы по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proofErr w:type="spellStart"/>
      <w:proofErr w:type="gramStart"/>
      <w:r w:rsidRPr="00E76644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>ѐх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E76644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Ученик в данном случае оказывается на месте учителя и должен продумать, какие аспекты историко-литературного курса проверяются тестами, а какие нет, что такое литературный факт и пр. Всего ученик предлагает 10 вопросов.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удачный вопрос (обратите внимание на оригинальность вопроса: так, год рождения А.С. Пушкина вряд ли может таковым считаться) оценивается 2 баллами – все вместе не более 20 баллов.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предложенных ответов на вопрос оценивается 1 баллом – все вместе 10 баллов.</w:t>
      </w:r>
    </w:p>
    <w:p w:rsidR="00E76644" w:rsidRPr="000F0721" w:rsidRDefault="00E76644" w:rsidP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30 баллов.</w:t>
      </w:r>
    </w:p>
    <w:p w:rsidR="00E76644" w:rsidRPr="00E76644" w:rsidRDefault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6644" w:rsidRPr="00E76644" w:rsidSect="00E76644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17769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5FB2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2019-09-24T05:57:00Z</dcterms:created>
  <dcterms:modified xsi:type="dcterms:W3CDTF">2019-10-09T07:19:00Z</dcterms:modified>
</cp:coreProperties>
</file>